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7E4" w:rsidRPr="008C1481" w:rsidRDefault="00C717E4" w:rsidP="00C717E4">
      <w:pPr>
        <w:pStyle w:val="NoSpacing"/>
        <w:jc w:val="both"/>
        <w:rPr>
          <w:rFonts w:cs="B Mitra"/>
          <w:b/>
          <w:bCs/>
          <w:sz w:val="24"/>
          <w:szCs w:val="24"/>
        </w:rPr>
      </w:pPr>
      <w:r w:rsidRPr="008C1481">
        <w:rPr>
          <w:rFonts w:cs="B Mitra" w:hint="cs"/>
          <w:b/>
          <w:bCs/>
          <w:color w:val="000000" w:themeColor="text1"/>
          <w:sz w:val="24"/>
          <w:szCs w:val="24"/>
          <w:rtl/>
        </w:rPr>
        <w:t>چکیده</w:t>
      </w:r>
      <w:r w:rsidRPr="008C1481">
        <w:rPr>
          <w:rFonts w:cs="B Mitra" w:hint="cs"/>
          <w:b/>
          <w:bCs/>
          <w:sz w:val="24"/>
          <w:szCs w:val="24"/>
          <w:rtl/>
        </w:rPr>
        <w:t>:</w:t>
      </w:r>
    </w:p>
    <w:p w:rsidR="00C717E4" w:rsidRPr="00F24492" w:rsidRDefault="00C717E4" w:rsidP="00C717E4">
      <w:pPr>
        <w:pStyle w:val="NoSpacing"/>
        <w:jc w:val="both"/>
        <w:rPr>
          <w:rFonts w:cs="B Mitra"/>
          <w:b/>
          <w:bCs/>
          <w:color w:val="000000" w:themeColor="text1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مقدمه</w:t>
      </w:r>
      <w:r>
        <w:rPr>
          <w:rFonts w:cs="Times New Roman" w:hint="cs"/>
          <w:sz w:val="24"/>
          <w:szCs w:val="24"/>
          <w:rtl/>
        </w:rPr>
        <w:t xml:space="preserve">: </w:t>
      </w:r>
      <w:r w:rsidRPr="00F24492">
        <w:rPr>
          <w:rFonts w:cs="B Mitra" w:hint="cs"/>
          <w:sz w:val="24"/>
          <w:szCs w:val="24"/>
          <w:rtl/>
        </w:rPr>
        <w:t>سایتوکاین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ها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پروتیینهای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تنظیمی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با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اثر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ضد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التهابی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پاسخهای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ایمنی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،التهاب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و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مورفوژنز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بافت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را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میانجیگری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می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کنند</w:t>
      </w:r>
      <w:r w:rsidRPr="00F24492">
        <w:rPr>
          <w:rFonts w:cs="B Mitra"/>
          <w:sz w:val="24"/>
          <w:szCs w:val="24"/>
          <w:rtl/>
        </w:rPr>
        <w:t xml:space="preserve"> .</w:t>
      </w:r>
      <w:r w:rsidRPr="00F24492">
        <w:rPr>
          <w:rFonts w:ascii="Times New Roman" w:eastAsia="Times New Roman" w:hAnsi="Times New Roman" w:cs="B Mitra"/>
          <w:sz w:val="24"/>
          <w:szCs w:val="24"/>
          <w:rtl/>
        </w:rPr>
        <w:t xml:space="preserve"> اَد</w:t>
      </w:r>
      <w:r w:rsidRPr="00F24492">
        <w:rPr>
          <w:rFonts w:ascii="Times New Roman" w:eastAsia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eastAsia="Times New Roman" w:hAnsi="Times New Roman" w:cs="B Mitra" w:hint="eastAsia"/>
          <w:sz w:val="24"/>
          <w:szCs w:val="24"/>
          <w:rtl/>
        </w:rPr>
        <w:t>پونکت</w:t>
      </w:r>
      <w:r w:rsidRPr="00F24492">
        <w:rPr>
          <w:rFonts w:ascii="Times New Roman" w:eastAsia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eastAsia="Times New Roman" w:hAnsi="Times New Roman" w:cs="B Mitra" w:hint="eastAsia"/>
          <w:sz w:val="24"/>
          <w:szCs w:val="24"/>
          <w:rtl/>
        </w:rPr>
        <w:t>ن</w:t>
      </w:r>
      <w:r w:rsidRPr="00F24492">
        <w:rPr>
          <w:rFonts w:ascii="Times New Roman" w:eastAsia="Times New Roman" w:hAnsi="Times New Roman" w:cs="B Mitra"/>
          <w:sz w:val="24"/>
          <w:szCs w:val="24"/>
          <w:rtl/>
        </w:rPr>
        <w:t xml:space="preserve"> </w:t>
      </w:r>
      <w:r w:rsidRPr="00F24492">
        <w:rPr>
          <w:rFonts w:ascii="Times New Roman" w:eastAsia="Times New Roman" w:hAnsi="Times New Roman" w:cs="B Mitra" w:hint="cs"/>
          <w:sz w:val="24"/>
          <w:szCs w:val="24"/>
          <w:rtl/>
        </w:rPr>
        <w:t>نیز</w:t>
      </w:r>
      <w:r w:rsidRPr="00F24492">
        <w:rPr>
          <w:rFonts w:ascii="Times New Roman" w:eastAsia="Times New Roman" w:hAnsi="Times New Roman" w:cs="B Mitra"/>
          <w:sz w:val="24"/>
          <w:szCs w:val="24"/>
          <w:rtl/>
        </w:rPr>
        <w:t>ب</w:t>
      </w:r>
      <w:r w:rsidRPr="00F24492">
        <w:rPr>
          <w:rFonts w:ascii="Times New Roman" w:eastAsia="Times New Roman" w:hAnsi="Times New Roman" w:cs="B Mitra" w:hint="cs"/>
          <w:sz w:val="24"/>
          <w:szCs w:val="24"/>
          <w:rtl/>
        </w:rPr>
        <w:t>ا</w:t>
      </w:r>
      <w:r w:rsidRPr="00F24492">
        <w:rPr>
          <w:rFonts w:ascii="Times New Roman" w:eastAsia="Times New Roman" w:hAnsi="Times New Roman" w:cs="B Mitra"/>
          <w:sz w:val="24"/>
          <w:szCs w:val="24"/>
          <w:rtl/>
        </w:rPr>
        <w:t>کاهش</w:t>
      </w:r>
      <w:r>
        <w:rPr>
          <w:rFonts w:ascii="Times New Roman" w:eastAsia="Times New Roman" w:hAnsi="Times New Roman" w:cs="B Mitra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Mitra"/>
          <w:sz w:val="24"/>
          <w:szCs w:val="24"/>
          <w:rtl/>
        </w:rPr>
        <w:t>غلظت شاخص</w:t>
      </w:r>
      <w:r w:rsidRPr="00F24492">
        <w:rPr>
          <w:rFonts w:ascii="Times New Roman" w:eastAsia="Times New Roman" w:hAnsi="Times New Roman" w:cs="B Mitra"/>
          <w:sz w:val="24"/>
          <w:szCs w:val="24"/>
          <w:rtl/>
        </w:rPr>
        <w:t>ها</w:t>
      </w:r>
      <w:r>
        <w:rPr>
          <w:rFonts w:ascii="Times New Roman" w:eastAsia="Times New Roman" w:hAnsi="Times New Roman" w:cs="B Mitra" w:hint="cs"/>
          <w:sz w:val="24"/>
          <w:szCs w:val="24"/>
          <w:rtl/>
        </w:rPr>
        <w:t xml:space="preserve">ی </w:t>
      </w:r>
      <w:r w:rsidRPr="00F24492">
        <w:rPr>
          <w:rFonts w:ascii="Times New Roman" w:eastAsia="Times New Roman" w:hAnsi="Times New Roman" w:cs="B Mitra"/>
          <w:sz w:val="24"/>
          <w:szCs w:val="24"/>
          <w:rtl/>
        </w:rPr>
        <w:t>التهاب</w:t>
      </w:r>
      <w:r w:rsidRPr="00F24492">
        <w:rPr>
          <w:rFonts w:ascii="Times New Roman" w:eastAsia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eastAsia="Times New Roman" w:hAnsi="Times New Roman" w:cs="B Mitra"/>
          <w:sz w:val="24"/>
          <w:szCs w:val="24"/>
          <w:rtl/>
        </w:rPr>
        <w:t xml:space="preserve"> همراه است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وهمسو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بااینتر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لوکین</w:t>
      </w:r>
      <w:r w:rsidRPr="00F24492">
        <w:rPr>
          <w:rFonts w:cs="B Mitra"/>
          <w:sz w:val="24"/>
          <w:szCs w:val="24"/>
          <w:rtl/>
        </w:rPr>
        <w:t xml:space="preserve">10 </w:t>
      </w:r>
      <w:r w:rsidRPr="00F24492">
        <w:rPr>
          <w:rFonts w:cs="B Mitra" w:hint="cs"/>
          <w:sz w:val="24"/>
          <w:szCs w:val="24"/>
          <w:rtl/>
        </w:rPr>
        <w:t>فرآیند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ضدالتهابی راپیشگویی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می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کند</w:t>
      </w:r>
      <w:r w:rsidRPr="00F24492">
        <w:rPr>
          <w:rFonts w:cs="B Mitra"/>
          <w:sz w:val="24"/>
          <w:szCs w:val="24"/>
          <w:rtl/>
        </w:rPr>
        <w:t>.</w:t>
      </w:r>
      <w:r w:rsidRPr="00F24492">
        <w:rPr>
          <w:rFonts w:cs="B Mitra" w:hint="cs"/>
          <w:sz w:val="24"/>
          <w:szCs w:val="24"/>
          <w:rtl/>
        </w:rPr>
        <w:t>غلظتهای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سرمی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سایتوکاینهای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ضدالتهابی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به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دنبال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انواع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ورزش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افزایش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می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یابد</w:t>
      </w:r>
      <w:r w:rsidRPr="00F24492">
        <w:rPr>
          <w:rFonts w:cs="B Mitra"/>
          <w:sz w:val="24"/>
          <w:szCs w:val="24"/>
          <w:rtl/>
        </w:rPr>
        <w:t>.</w:t>
      </w:r>
    </w:p>
    <w:p w:rsidR="00C717E4" w:rsidRPr="00F24492" w:rsidRDefault="00C717E4" w:rsidP="00C717E4">
      <w:pPr>
        <w:pStyle w:val="NoSpacing"/>
        <w:jc w:val="both"/>
        <w:rPr>
          <w:rFonts w:cs="B Mitra"/>
          <w:sz w:val="24"/>
          <w:szCs w:val="24"/>
          <w:rtl/>
        </w:rPr>
      </w:pPr>
      <w:r w:rsidRPr="00F24492">
        <w:rPr>
          <w:rFonts w:cs="B Mitra" w:hint="cs"/>
          <w:b/>
          <w:bCs/>
          <w:sz w:val="24"/>
          <w:szCs w:val="24"/>
          <w:rtl/>
        </w:rPr>
        <w:t xml:space="preserve">هدف </w:t>
      </w:r>
      <w:r w:rsidRPr="00F24492">
        <w:rPr>
          <w:rFonts w:cs="B Mitra"/>
          <w:b/>
          <w:bCs/>
          <w:sz w:val="24"/>
          <w:szCs w:val="24"/>
        </w:rPr>
        <w:t>:</w:t>
      </w:r>
      <w:r w:rsidRPr="00F24492">
        <w:rPr>
          <w:rFonts w:cs="B Mitra" w:hint="cs"/>
          <w:sz w:val="24"/>
          <w:szCs w:val="24"/>
          <w:rtl/>
        </w:rPr>
        <w:t xml:space="preserve">هدف از تحقیق حاضر اثر دوماه تمرین مقاومتی برسطوح سرمی ادیپونکتین 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واینترلوکین</w:t>
      </w:r>
      <w:r w:rsidRPr="00F24492">
        <w:rPr>
          <w:rFonts w:cs="B Mitra"/>
          <w:sz w:val="24"/>
          <w:szCs w:val="24"/>
          <w:rtl/>
        </w:rPr>
        <w:t xml:space="preserve"> 10 </w:t>
      </w:r>
      <w:r w:rsidRPr="00F24492">
        <w:rPr>
          <w:rFonts w:cs="B Mitra" w:hint="cs"/>
          <w:sz w:val="24"/>
          <w:szCs w:val="24"/>
          <w:rtl/>
        </w:rPr>
        <w:t>در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پسران</w:t>
      </w:r>
      <w:r w:rsidRPr="00F24492">
        <w:rPr>
          <w:rFonts w:cs="B Mitra"/>
          <w:sz w:val="24"/>
          <w:szCs w:val="24"/>
          <w:rtl/>
        </w:rPr>
        <w:t xml:space="preserve"> 17- 18 </w:t>
      </w:r>
      <w:r w:rsidRPr="00F24492">
        <w:rPr>
          <w:rFonts w:cs="B Mitra" w:hint="cs"/>
          <w:sz w:val="24"/>
          <w:szCs w:val="24"/>
          <w:rtl/>
        </w:rPr>
        <w:t>ساله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cs="B Mitra" w:hint="cs"/>
          <w:sz w:val="24"/>
          <w:szCs w:val="24"/>
          <w:rtl/>
        </w:rPr>
        <w:t>بود</w:t>
      </w:r>
      <w:r w:rsidRPr="00F24492">
        <w:rPr>
          <w:rFonts w:cs="B Mitra"/>
          <w:sz w:val="24"/>
          <w:szCs w:val="24"/>
          <w:rtl/>
        </w:rPr>
        <w:t>.</w:t>
      </w:r>
    </w:p>
    <w:p w:rsidR="00C717E4" w:rsidRPr="00F24492" w:rsidRDefault="00C717E4" w:rsidP="00C717E4">
      <w:pPr>
        <w:pStyle w:val="NoSpacing"/>
        <w:jc w:val="both"/>
        <w:rPr>
          <w:rFonts w:ascii="Times New Roman" w:hAnsi="Times New Roman" w:cs="B Mitra"/>
          <w:b/>
          <w:bCs/>
          <w:sz w:val="24"/>
          <w:szCs w:val="24"/>
          <w:rtl/>
        </w:rPr>
      </w:pPr>
      <w:r w:rsidRPr="00F24492">
        <w:rPr>
          <w:rFonts w:cs="B Mitra" w:hint="cs"/>
          <w:b/>
          <w:bCs/>
          <w:sz w:val="24"/>
          <w:szCs w:val="24"/>
          <w:rtl/>
        </w:rPr>
        <w:t>روش شناسی :</w:t>
      </w:r>
      <w:r>
        <w:rPr>
          <w:rFonts w:asciiTheme="majorBidi" w:hAnsiTheme="majorBidi" w:cs="B Mitra" w:hint="cs"/>
          <w:sz w:val="24"/>
          <w:szCs w:val="24"/>
          <w:rtl/>
        </w:rPr>
        <w:t>2</w:t>
      </w:r>
      <w:r w:rsidRPr="00F24492">
        <w:rPr>
          <w:rFonts w:asciiTheme="majorBidi" w:hAnsiTheme="majorBidi" w:cs="B Mitra"/>
          <w:sz w:val="24"/>
          <w:szCs w:val="24"/>
          <w:rtl/>
        </w:rPr>
        <w:t>4 نفر از دانش آموزان پسر 16-18 ساله</w:t>
      </w:r>
      <w:r w:rsidRPr="00F24492">
        <w:rPr>
          <w:rFonts w:asciiTheme="majorBidi" w:hAnsiTheme="majorBidi" w:cs="B Mitra" w:hint="cs"/>
          <w:sz w:val="24"/>
          <w:szCs w:val="24"/>
          <w:rtl/>
        </w:rPr>
        <w:t xml:space="preserve"> دبیرستانی با</w:t>
      </w:r>
      <w:r w:rsidRPr="00F24492">
        <w:rPr>
          <w:rFonts w:asciiTheme="majorBidi" w:hAnsiTheme="majorBidi" w:cs="B Mitra"/>
          <w:sz w:val="24"/>
          <w:szCs w:val="24"/>
          <w:rtl/>
        </w:rPr>
        <w:t>سن 92/0</w:t>
      </w:r>
      <w:r w:rsidRPr="00F24492">
        <w:rPr>
          <w:rFonts w:ascii="Times New Roman" w:hAnsi="Times New Roman" w:cs="Times New Roman" w:hint="cs"/>
          <w:color w:val="000000"/>
          <w:sz w:val="24"/>
          <w:szCs w:val="24"/>
          <w:rtl/>
        </w:rPr>
        <w:t>±</w:t>
      </w:r>
      <w:r w:rsidRPr="00F24492">
        <w:rPr>
          <w:rFonts w:asciiTheme="majorBidi" w:hAnsiTheme="majorBidi" w:cs="B Mitra"/>
          <w:color w:val="000000"/>
          <w:sz w:val="24"/>
          <w:szCs w:val="24"/>
          <w:rtl/>
        </w:rPr>
        <w:t>91/16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سال،</w:t>
      </w:r>
      <w:r w:rsidRPr="00F24492">
        <w:rPr>
          <w:rFonts w:asciiTheme="majorBidi" w:hAnsiTheme="majorBidi" w:cs="B Mitra" w:hint="cs"/>
          <w:sz w:val="24"/>
          <w:szCs w:val="24"/>
          <w:rtl/>
        </w:rPr>
        <w:t xml:space="preserve"> وزن </w:t>
      </w:r>
      <w:r w:rsidRPr="00F24492">
        <w:rPr>
          <w:rFonts w:asciiTheme="majorBidi" w:hAnsiTheme="majorBidi" w:cs="B Mitra"/>
          <w:color w:val="000000" w:themeColor="text1"/>
          <w:sz w:val="24"/>
          <w:szCs w:val="24"/>
          <w:rtl/>
        </w:rPr>
        <w:t>5/5</w:t>
      </w:r>
      <w:r w:rsidRPr="00F24492">
        <w:rPr>
          <w:rFonts w:ascii="Times New Roman" w:hAnsi="Times New Roman" w:cs="Times New Roman" w:hint="cs"/>
          <w:color w:val="000000" w:themeColor="text1"/>
          <w:sz w:val="24"/>
          <w:szCs w:val="24"/>
          <w:rtl/>
        </w:rPr>
        <w:t>±</w:t>
      </w:r>
      <w:r w:rsidRPr="00F24492">
        <w:rPr>
          <w:rFonts w:asciiTheme="majorBidi" w:hAnsiTheme="majorBidi" w:cs="B Mitra"/>
          <w:color w:val="000000" w:themeColor="text1"/>
          <w:sz w:val="24"/>
          <w:szCs w:val="24"/>
          <w:rtl/>
        </w:rPr>
        <w:t xml:space="preserve">19/74 </w:t>
      </w:r>
      <w:r w:rsidRPr="00F24492">
        <w:rPr>
          <w:rFonts w:asciiTheme="majorBidi" w:hAnsiTheme="majorBidi" w:cs="B Mitra" w:hint="cs"/>
          <w:color w:val="000000" w:themeColor="text1"/>
          <w:sz w:val="24"/>
          <w:szCs w:val="24"/>
          <w:rtl/>
        </w:rPr>
        <w:t>کیلوگرم</w:t>
      </w:r>
      <w:r w:rsidRPr="00F24492">
        <w:rPr>
          <w:rFonts w:asciiTheme="majorBidi" w:hAnsiTheme="majorBidi" w:cs="B Mitra"/>
          <w:color w:val="000000" w:themeColor="text1"/>
          <w:sz w:val="24"/>
          <w:szCs w:val="24"/>
          <w:rtl/>
        </w:rPr>
        <w:t xml:space="preserve"> </w:t>
      </w:r>
      <w:r w:rsidRPr="00F24492">
        <w:rPr>
          <w:rFonts w:asciiTheme="majorBidi" w:hAnsiTheme="majorBidi" w:cs="B Mitra" w:hint="cs"/>
          <w:color w:val="000000" w:themeColor="text1"/>
          <w:sz w:val="24"/>
          <w:szCs w:val="24"/>
          <w:rtl/>
        </w:rPr>
        <w:t>و</w:t>
      </w:r>
      <w:r w:rsidRPr="00F24492">
        <w:rPr>
          <w:rFonts w:asciiTheme="majorBidi" w:hAnsiTheme="majorBidi" w:cs="B Mitra"/>
          <w:color w:val="000000" w:themeColor="text1"/>
          <w:sz w:val="24"/>
          <w:szCs w:val="24"/>
          <w:rtl/>
        </w:rPr>
        <w:t xml:space="preserve"> </w:t>
      </w:r>
      <w:r w:rsidRPr="00F24492">
        <w:rPr>
          <w:rFonts w:asciiTheme="majorBidi" w:hAnsiTheme="majorBidi" w:cs="B Mitra" w:hint="cs"/>
          <w:color w:val="000000" w:themeColor="text1"/>
          <w:sz w:val="24"/>
          <w:szCs w:val="24"/>
          <w:rtl/>
        </w:rPr>
        <w:t>قد</w:t>
      </w:r>
      <w:r w:rsidRPr="00F24492">
        <w:rPr>
          <w:rFonts w:asciiTheme="majorBidi" w:hAnsiTheme="majorBidi" w:cs="B Mitra"/>
          <w:color w:val="000000" w:themeColor="text1"/>
          <w:sz w:val="24"/>
          <w:szCs w:val="24"/>
          <w:rtl/>
        </w:rPr>
        <w:t xml:space="preserve"> 04/5</w:t>
      </w:r>
      <w:r w:rsidRPr="00F24492">
        <w:rPr>
          <w:rFonts w:ascii="Times New Roman" w:hAnsi="Times New Roman" w:cs="Times New Roman" w:hint="cs"/>
          <w:color w:val="000000"/>
          <w:sz w:val="24"/>
          <w:szCs w:val="24"/>
          <w:rtl/>
        </w:rPr>
        <w:t>±</w:t>
      </w:r>
      <w:r w:rsidRPr="00F24492">
        <w:rPr>
          <w:rFonts w:asciiTheme="majorBidi" w:hAnsiTheme="majorBidi" w:cs="B Mitra"/>
          <w:color w:val="000000"/>
          <w:sz w:val="24"/>
          <w:szCs w:val="24"/>
          <w:rtl/>
        </w:rPr>
        <w:t xml:space="preserve">40/170 </w:t>
      </w:r>
      <w:r w:rsidRPr="00F24492">
        <w:rPr>
          <w:rFonts w:asciiTheme="majorBidi" w:hAnsiTheme="majorBidi" w:cs="B Mitra" w:hint="cs"/>
          <w:color w:val="000000"/>
          <w:sz w:val="24"/>
          <w:szCs w:val="24"/>
          <w:rtl/>
        </w:rPr>
        <w:t>سانتی</w:t>
      </w:r>
      <w:r w:rsidRPr="00F24492">
        <w:rPr>
          <w:rFonts w:asciiTheme="majorBidi" w:hAnsiTheme="majorBidi" w:cs="B Mitra"/>
          <w:color w:val="000000"/>
          <w:sz w:val="24"/>
          <w:szCs w:val="24"/>
          <w:rtl/>
        </w:rPr>
        <w:t>متر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به صورت داوطلبانه و برحسب شرايط مورد نياز تحق</w:t>
      </w:r>
      <w:r w:rsidRPr="00F24492">
        <w:rPr>
          <w:rFonts w:asciiTheme="majorBidi" w:hAnsiTheme="majorBidi" w:cs="B Mitra" w:hint="cs"/>
          <w:sz w:val="24"/>
          <w:szCs w:val="24"/>
          <w:rtl/>
        </w:rPr>
        <w:t xml:space="preserve">یق 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انتخاب </w:t>
      </w:r>
      <w:r w:rsidRPr="00F24492">
        <w:rPr>
          <w:rFonts w:asciiTheme="majorBidi" w:hAnsiTheme="majorBidi" w:cs="B Mitra" w:hint="cs"/>
          <w:sz w:val="24"/>
          <w:szCs w:val="24"/>
          <w:rtl/>
        </w:rPr>
        <w:t>و</w:t>
      </w:r>
      <w:r>
        <w:rPr>
          <w:rFonts w:asciiTheme="majorBidi" w:hAnsiTheme="majorBidi" w:cs="B Mitra"/>
          <w:sz w:val="24"/>
          <w:szCs w:val="24"/>
          <w:rtl/>
        </w:rPr>
        <w:t xml:space="preserve"> ب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طور تصادفی </w:t>
      </w:r>
      <w:r w:rsidRPr="00F24492">
        <w:rPr>
          <w:rFonts w:asciiTheme="majorBidi" w:hAnsiTheme="majorBidi" w:cs="B Mitra" w:hint="cs"/>
          <w:sz w:val="24"/>
          <w:szCs w:val="24"/>
          <w:rtl/>
        </w:rPr>
        <w:t>در</w:t>
      </w:r>
      <w:r w:rsidRPr="00F24492">
        <w:rPr>
          <w:rFonts w:asciiTheme="majorBidi" w:hAnsiTheme="majorBidi" w:cs="B Mitra"/>
          <w:sz w:val="24"/>
          <w:szCs w:val="24"/>
          <w:rtl/>
        </w:rPr>
        <w:t>گروه تمر</w:t>
      </w:r>
      <w:r w:rsidRPr="00F24492">
        <w:rPr>
          <w:rFonts w:asciiTheme="majorBidi" w:hAnsiTheme="majorBidi" w:cs="B Mitra" w:hint="cs"/>
          <w:sz w:val="24"/>
          <w:szCs w:val="24"/>
          <w:rtl/>
        </w:rPr>
        <w:t>ین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مقاومت</w:t>
      </w:r>
      <w:r w:rsidRPr="00F24492">
        <w:rPr>
          <w:rFonts w:asciiTheme="majorBidi" w:hAnsiTheme="majorBidi" w:cs="B Mitra" w:hint="cs"/>
          <w:sz w:val="24"/>
          <w:szCs w:val="24"/>
          <w:rtl/>
        </w:rPr>
        <w:t>ی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و کنترل </w:t>
      </w:r>
      <w:bookmarkStart w:id="0" w:name="_GoBack"/>
      <w:bookmarkEnd w:id="0"/>
      <w:r w:rsidRPr="00F24492">
        <w:rPr>
          <w:rFonts w:asciiTheme="majorBidi" w:hAnsiTheme="majorBidi" w:cs="B Mitra" w:hint="cs"/>
          <w:sz w:val="24"/>
          <w:szCs w:val="24"/>
          <w:rtl/>
        </w:rPr>
        <w:t>قرارکرفتند</w:t>
      </w:r>
      <w:r w:rsidRPr="00F24492">
        <w:rPr>
          <w:rFonts w:asciiTheme="majorBidi" w:hAnsiTheme="majorBidi" w:cs="B Mitra"/>
          <w:sz w:val="24"/>
          <w:szCs w:val="24"/>
          <w:rtl/>
        </w:rPr>
        <w:t>.گروه تمر</w:t>
      </w:r>
      <w:r w:rsidRPr="00F24492">
        <w:rPr>
          <w:rFonts w:asciiTheme="majorBidi" w:hAnsiTheme="majorBidi" w:cs="B Mitra" w:hint="cs"/>
          <w:sz w:val="24"/>
          <w:szCs w:val="24"/>
          <w:rtl/>
        </w:rPr>
        <w:t>ین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به مدت هشت هفته با شدت </w:t>
      </w:r>
      <w:r w:rsidRPr="00F24492">
        <w:rPr>
          <w:rFonts w:asciiTheme="majorBidi" w:hAnsiTheme="majorBidi" w:cs="B Mitra" w:hint="cs"/>
          <w:sz w:val="24"/>
          <w:szCs w:val="24"/>
          <w:rtl/>
        </w:rPr>
        <w:t>40-60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درصد </w:t>
      </w:r>
      <w:r w:rsidRPr="00F24492">
        <w:rPr>
          <w:rFonts w:asciiTheme="majorBidi" w:hAnsiTheme="majorBidi" w:cs="B Mitra" w:hint="cs"/>
          <w:sz w:val="24"/>
          <w:szCs w:val="24"/>
          <w:rtl/>
        </w:rPr>
        <w:t>یک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تکرار ب</w:t>
      </w:r>
      <w:r w:rsidRPr="00F24492">
        <w:rPr>
          <w:rFonts w:asciiTheme="majorBidi" w:hAnsiTheme="majorBidi" w:cs="B Mitra" w:hint="cs"/>
          <w:sz w:val="24"/>
          <w:szCs w:val="24"/>
          <w:rtl/>
        </w:rPr>
        <w:t>یشینه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به اجرا</w:t>
      </w:r>
      <w:r w:rsidRPr="00F24492">
        <w:rPr>
          <w:rFonts w:asciiTheme="majorBidi" w:hAnsiTheme="majorBidi" w:cs="B Mitra" w:hint="cs"/>
          <w:sz w:val="24"/>
          <w:szCs w:val="24"/>
          <w:rtl/>
        </w:rPr>
        <w:t>ی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تمر</w:t>
      </w:r>
      <w:r w:rsidRPr="00F24492">
        <w:rPr>
          <w:rFonts w:asciiTheme="majorBidi" w:hAnsiTheme="majorBidi" w:cs="B Mitra" w:hint="cs"/>
          <w:sz w:val="24"/>
          <w:szCs w:val="24"/>
          <w:rtl/>
        </w:rPr>
        <w:t>ین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مقاومت</w:t>
      </w:r>
      <w:r w:rsidRPr="00F24492">
        <w:rPr>
          <w:rFonts w:asciiTheme="majorBidi" w:hAnsiTheme="majorBidi" w:cs="B Mitra" w:hint="cs"/>
          <w:sz w:val="24"/>
          <w:szCs w:val="24"/>
          <w:rtl/>
        </w:rPr>
        <w:t>ی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پرد</w:t>
      </w:r>
      <w:r w:rsidRPr="00F24492">
        <w:rPr>
          <w:rFonts w:asciiTheme="majorBidi" w:hAnsiTheme="majorBidi" w:cs="B Mitra" w:hint="cs"/>
          <w:sz w:val="24"/>
          <w:szCs w:val="24"/>
          <w:rtl/>
        </w:rPr>
        <w:t xml:space="preserve">اختند . هرجلسه شش ایستگاه تمرینی 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و </w:t>
      </w:r>
      <w:r w:rsidRPr="00F24492">
        <w:rPr>
          <w:rFonts w:asciiTheme="majorBidi" w:hAnsiTheme="majorBidi" w:cs="B Mitra" w:hint="cs"/>
          <w:sz w:val="24"/>
          <w:szCs w:val="24"/>
          <w:rtl/>
        </w:rPr>
        <w:t xml:space="preserve"> تمرینات </w:t>
      </w:r>
      <w:r w:rsidRPr="00F24492">
        <w:rPr>
          <w:rFonts w:asciiTheme="majorBidi" w:hAnsiTheme="majorBidi" w:cs="B Mitra"/>
          <w:sz w:val="24"/>
          <w:szCs w:val="24"/>
          <w:rtl/>
        </w:rPr>
        <w:t>در سه نوبت اجرا شد. قبل و بعد از</w:t>
      </w:r>
      <w:r>
        <w:rPr>
          <w:rFonts w:asciiTheme="majorBidi" w:hAnsiTheme="majorBidi" w:cs="B Mitra" w:hint="cs"/>
          <w:sz w:val="24"/>
          <w:szCs w:val="24"/>
          <w:rtl/>
        </w:rPr>
        <w:t>دوره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ازآزمودن</w:t>
      </w:r>
      <w:r w:rsidRPr="00F24492">
        <w:rPr>
          <w:rFonts w:asciiTheme="majorBidi" w:hAnsiTheme="majorBidi" w:cs="B Mitra" w:hint="cs"/>
          <w:sz w:val="24"/>
          <w:szCs w:val="24"/>
          <w:rtl/>
        </w:rPr>
        <w:t>ی</w:t>
      </w:r>
      <w:r>
        <w:rPr>
          <w:rFonts w:asciiTheme="majorBidi" w:hAnsiTheme="majorBidi" w:cs="B Mitra" w:hint="cs"/>
          <w:sz w:val="24"/>
          <w:szCs w:val="24"/>
          <w:rtl/>
        </w:rPr>
        <w:t>ها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خون گ</w:t>
      </w:r>
      <w:r w:rsidRPr="00F24492">
        <w:rPr>
          <w:rFonts w:asciiTheme="majorBidi" w:hAnsiTheme="majorBidi" w:cs="B Mitra" w:hint="cs"/>
          <w:sz w:val="24"/>
          <w:szCs w:val="24"/>
          <w:rtl/>
        </w:rPr>
        <w:t>یری</w:t>
      </w:r>
      <w:r w:rsidRPr="00F24492">
        <w:rPr>
          <w:rFonts w:asciiTheme="majorBidi" w:hAnsiTheme="majorBidi" w:cs="B Mitra"/>
          <w:sz w:val="24"/>
          <w:szCs w:val="24"/>
          <w:rtl/>
        </w:rPr>
        <w:t xml:space="preserve"> به عمل آمد</w:t>
      </w:r>
      <w:r w:rsidRPr="00F24492">
        <w:rPr>
          <w:rFonts w:ascii="Times New Roman" w:hAnsi="Times New Roman" w:cs="B Mitra" w:hint="cs"/>
          <w:sz w:val="24"/>
          <w:szCs w:val="24"/>
          <w:rtl/>
        </w:rPr>
        <w:t>. معنی داری درون و بین گروهی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به ترت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یب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از آزمون </w:t>
      </w:r>
      <w:r w:rsidRPr="00F24492">
        <w:rPr>
          <w:rFonts w:ascii="Times New Roman" w:hAnsi="Times New Roman" w:cs="B Mitra"/>
          <w:sz w:val="24"/>
          <w:szCs w:val="24"/>
        </w:rPr>
        <w:t>t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وابسته و </w:t>
      </w:r>
      <w:r w:rsidRPr="00F24492">
        <w:rPr>
          <w:rFonts w:ascii="Times New Roman" w:hAnsi="Times New Roman" w:cs="B Mitra"/>
          <w:sz w:val="24"/>
          <w:szCs w:val="24"/>
        </w:rPr>
        <w:t>t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مستقل استفاده و عمل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یات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آمار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توسط نرم افزار </w:t>
      </w:r>
      <w:r w:rsidRPr="00F24492">
        <w:rPr>
          <w:rFonts w:ascii="Times New Roman" w:hAnsi="Times New Roman" w:cs="B Mitra"/>
          <w:sz w:val="24"/>
          <w:szCs w:val="24"/>
        </w:rPr>
        <w:t>SPSS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و سطح معن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دار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(5 0/0</w:t>
      </w:r>
      <w:r w:rsidRPr="00F24492">
        <w:rPr>
          <w:rFonts w:ascii="Times New Roman" w:hAnsi="Times New Roman" w:cs="B Mitra"/>
          <w:sz w:val="24"/>
          <w:szCs w:val="24"/>
        </w:rPr>
        <w:t>α≤</w:t>
      </w:r>
      <w:r w:rsidRPr="00F24492">
        <w:rPr>
          <w:rFonts w:ascii="Times New Roman" w:hAnsi="Times New Roman" w:cs="B Mitra"/>
          <w:sz w:val="24"/>
          <w:szCs w:val="24"/>
          <w:rtl/>
        </w:rPr>
        <w:t>)</w:t>
      </w:r>
      <w:r w:rsidRPr="00F24492">
        <w:rPr>
          <w:rFonts w:ascii="Times New Roman" w:hAnsi="Times New Roman" w:cs="B Mitra" w:hint="cs"/>
          <w:sz w:val="24"/>
          <w:szCs w:val="24"/>
          <w:rtl/>
        </w:rPr>
        <w:t xml:space="preserve"> 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منظور شد </w:t>
      </w:r>
      <w:r w:rsidRPr="00F24492">
        <w:rPr>
          <w:rFonts w:ascii="Times New Roman" w:hAnsi="Times New Roman" w:cs="B Mitra"/>
          <w:sz w:val="24"/>
          <w:szCs w:val="24"/>
        </w:rPr>
        <w:t>.</w:t>
      </w:r>
    </w:p>
    <w:p w:rsidR="00C717E4" w:rsidRPr="00F24492" w:rsidRDefault="00C717E4" w:rsidP="00C717E4">
      <w:pPr>
        <w:pStyle w:val="NoSpacing"/>
        <w:jc w:val="both"/>
        <w:rPr>
          <w:rFonts w:ascii="Times New Roman" w:hAnsi="Times New Roman" w:cs="B Mitra"/>
          <w:sz w:val="24"/>
          <w:szCs w:val="24"/>
          <w:rtl/>
        </w:rPr>
      </w:pPr>
      <w:r w:rsidRPr="00F24492">
        <w:rPr>
          <w:rFonts w:ascii="Times New Roman" w:hAnsi="Times New Roman" w:cs="B Mitra" w:hint="cs"/>
          <w:b/>
          <w:bCs/>
          <w:sz w:val="24"/>
          <w:szCs w:val="24"/>
          <w:rtl/>
        </w:rPr>
        <w:t>یافته ها: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مقاد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یرادیپونکتین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گروه تجرب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افزا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یش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معن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دار ول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ب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ین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دوگروه معن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دار نبود (</w:t>
      </w:r>
      <w:r w:rsidRPr="00F24492">
        <w:rPr>
          <w:rFonts w:ascii="Times New Roman" w:eastAsia="Times New Roman" w:hAnsi="Times New Roman" w:cs="B Mitra"/>
          <w:color w:val="000000"/>
          <w:sz w:val="24"/>
          <w:szCs w:val="24"/>
          <w:rtl/>
        </w:rPr>
        <w:t>138/0 =</w:t>
      </w:r>
      <w:r w:rsidRPr="00F24492">
        <w:rPr>
          <w:rFonts w:ascii="Times New Roman" w:eastAsia="Times New Roman" w:hAnsi="Times New Roman" w:cs="B Mitra"/>
          <w:color w:val="000000"/>
          <w:sz w:val="24"/>
          <w:szCs w:val="24"/>
        </w:rPr>
        <w:t>p</w:t>
      </w:r>
      <w:r w:rsidRPr="00F24492">
        <w:rPr>
          <w:rFonts w:ascii="Times New Roman" w:eastAsia="Times New Roman" w:hAnsi="Times New Roman" w:cs="B Mitra"/>
          <w:color w:val="000000"/>
          <w:sz w:val="24"/>
          <w:szCs w:val="24"/>
          <w:rtl/>
        </w:rPr>
        <w:t xml:space="preserve"> ، 016/0 =</w:t>
      </w:r>
      <w:r w:rsidRPr="00F24492">
        <w:rPr>
          <w:rFonts w:ascii="Times New Roman" w:eastAsia="Times New Roman" w:hAnsi="Times New Roman" w:cs="B Mitra"/>
          <w:color w:val="000000"/>
          <w:sz w:val="24"/>
          <w:szCs w:val="24"/>
        </w:rPr>
        <w:t>p</w:t>
      </w:r>
      <w:r w:rsidRPr="00F24492">
        <w:rPr>
          <w:rFonts w:ascii="Times New Roman" w:eastAsia="Times New Roman" w:hAnsi="Times New Roman" w:cs="B Mitra"/>
          <w:color w:val="000000"/>
          <w:sz w:val="24"/>
          <w:szCs w:val="24"/>
          <w:rtl/>
        </w:rPr>
        <w:t xml:space="preserve"> )</w:t>
      </w:r>
      <w:r w:rsidRPr="00F24492">
        <w:rPr>
          <w:rFonts w:ascii="Times New Roman" w:hAnsi="Times New Roman" w:cs="B Mitra" w:hint="cs"/>
          <w:sz w:val="24"/>
          <w:szCs w:val="24"/>
          <w:rtl/>
        </w:rPr>
        <w:t xml:space="preserve"> همچنین مقایسه میانگینها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همبستگ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مثبت ومعن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دار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را ب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ین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تمر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ینات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مقاومت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و ا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ینترلوکین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10 نشان دا</w:t>
      </w:r>
      <w:r w:rsidRPr="00F24492">
        <w:rPr>
          <w:rFonts w:ascii="Times New Roman" w:hAnsi="Times New Roman" w:cs="B Mitra" w:hint="cs"/>
          <w:sz w:val="24"/>
          <w:szCs w:val="24"/>
          <w:rtl/>
        </w:rPr>
        <w:t>د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. 04/0= </w:t>
      </w:r>
      <w:r w:rsidRPr="00F24492">
        <w:rPr>
          <w:rFonts w:ascii="Times New Roman" w:hAnsi="Times New Roman" w:cs="B Mitra"/>
          <w:sz w:val="24"/>
          <w:szCs w:val="24"/>
        </w:rPr>
        <w:t>P</w:t>
      </w:r>
    </w:p>
    <w:p w:rsidR="00C717E4" w:rsidRPr="00F24492" w:rsidRDefault="00C717E4" w:rsidP="00C717E4">
      <w:pPr>
        <w:pStyle w:val="NoSpacing"/>
        <w:jc w:val="both"/>
        <w:rPr>
          <w:rFonts w:asciiTheme="majorBidi" w:hAnsiTheme="majorBidi" w:cs="B Mitra"/>
          <w:sz w:val="24"/>
          <w:szCs w:val="24"/>
          <w:rtl/>
        </w:rPr>
      </w:pPr>
      <w:r w:rsidRPr="00F24492">
        <w:rPr>
          <w:rFonts w:ascii="Times New Roman" w:hAnsi="Times New Roman" w:cs="B Mitra" w:hint="cs"/>
          <w:b/>
          <w:bCs/>
          <w:sz w:val="24"/>
          <w:szCs w:val="24"/>
          <w:rtl/>
        </w:rPr>
        <w:t>نتیجه گیری :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به نظرم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رسد تمر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ین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عامل موثر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در آزادساز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اد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یپونکتی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وا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یترلوکین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10 در جر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یان</w:t>
      </w:r>
      <w:r>
        <w:rPr>
          <w:rFonts w:ascii="Times New Roman" w:hAnsi="Times New Roman" w:cs="B Mitra"/>
          <w:sz w:val="24"/>
          <w:szCs w:val="24"/>
          <w:rtl/>
        </w:rPr>
        <w:t xml:space="preserve"> خون باش</w:t>
      </w:r>
      <w:r>
        <w:rPr>
          <w:rFonts w:ascii="Times New Roman" w:hAnsi="Times New Roman" w:cs="B Mitra" w:hint="cs"/>
          <w:sz w:val="24"/>
          <w:szCs w:val="24"/>
          <w:rtl/>
        </w:rPr>
        <w:t>د</w:t>
      </w:r>
      <w:r>
        <w:rPr>
          <w:rFonts w:asciiTheme="majorBidi" w:hAnsiTheme="majorBidi" w:cs="B Mitra" w:hint="cs"/>
          <w:sz w:val="24"/>
          <w:szCs w:val="24"/>
          <w:rtl/>
        </w:rPr>
        <w:t>.ولی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ممکن است</w:t>
      </w:r>
      <w:r>
        <w:rPr>
          <w:rFonts w:ascii="Times New Roman" w:hAnsi="Times New Roman" w:cs="B Mitra" w:hint="cs"/>
          <w:sz w:val="24"/>
          <w:szCs w:val="24"/>
          <w:rtl/>
        </w:rPr>
        <w:t xml:space="preserve"> عوامل غیر قابل کنترل </w:t>
      </w:r>
      <w:r w:rsidRPr="00F24492">
        <w:rPr>
          <w:rFonts w:ascii="Times New Roman" w:hAnsi="Times New Roman" w:cs="B Mitra"/>
          <w:sz w:val="24"/>
          <w:szCs w:val="24"/>
          <w:rtl/>
        </w:rPr>
        <w:t>سطوح اد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یپونکتین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را تحت تاث</w:t>
      </w:r>
      <w:r w:rsidRPr="00F24492">
        <w:rPr>
          <w:rFonts w:ascii="Times New Roman" w:hAnsi="Times New Roman" w:cs="B Mitra" w:hint="cs"/>
          <w:sz w:val="24"/>
          <w:szCs w:val="24"/>
          <w:rtl/>
        </w:rPr>
        <w:t>یر</w:t>
      </w:r>
      <w:r w:rsidRPr="00F24492">
        <w:rPr>
          <w:rFonts w:ascii="Times New Roman" w:hAnsi="Times New Roman" w:cs="B Mitra"/>
          <w:sz w:val="24"/>
          <w:szCs w:val="24"/>
          <w:rtl/>
        </w:rPr>
        <w:t xml:space="preserve"> قرار داده باشد .</w:t>
      </w:r>
    </w:p>
    <w:p w:rsidR="00C717E4" w:rsidRPr="00F24492" w:rsidRDefault="00C717E4" w:rsidP="00C717E4">
      <w:pPr>
        <w:pStyle w:val="NoSpacing"/>
        <w:jc w:val="both"/>
        <w:rPr>
          <w:rFonts w:asciiTheme="majorBidi" w:hAnsiTheme="majorBidi" w:cs="B Mitra"/>
          <w:b/>
          <w:bCs/>
          <w:sz w:val="24"/>
          <w:szCs w:val="24"/>
          <w:rtl/>
        </w:rPr>
      </w:pPr>
      <w:r w:rsidRPr="00F24492">
        <w:rPr>
          <w:rFonts w:cs="B Mitra" w:hint="cs"/>
          <w:b/>
          <w:bCs/>
          <w:sz w:val="24"/>
          <w:szCs w:val="24"/>
          <w:rtl/>
        </w:rPr>
        <w:t>واژگان</w:t>
      </w:r>
      <w:r w:rsidRPr="00F24492">
        <w:rPr>
          <w:rFonts w:cs="B Mitra"/>
          <w:b/>
          <w:bCs/>
          <w:sz w:val="24"/>
          <w:szCs w:val="24"/>
          <w:rtl/>
        </w:rPr>
        <w:t xml:space="preserve"> </w:t>
      </w:r>
      <w:r w:rsidRPr="00F24492">
        <w:rPr>
          <w:rFonts w:cs="B Mitra" w:hint="cs"/>
          <w:b/>
          <w:bCs/>
          <w:sz w:val="24"/>
          <w:szCs w:val="24"/>
          <w:rtl/>
        </w:rPr>
        <w:t>کلیدی</w:t>
      </w:r>
      <w:r w:rsidRPr="00F24492">
        <w:rPr>
          <w:rFonts w:cs="B Mitra"/>
          <w:b/>
          <w:bCs/>
          <w:sz w:val="24"/>
          <w:szCs w:val="24"/>
          <w:rtl/>
        </w:rPr>
        <w:t>:</w:t>
      </w:r>
      <w:r w:rsidRPr="00F24492">
        <w:rPr>
          <w:rFonts w:cs="B Mitra"/>
          <w:sz w:val="24"/>
          <w:szCs w:val="24"/>
          <w:rtl/>
        </w:rPr>
        <w:t xml:space="preserve"> </w:t>
      </w:r>
      <w:r w:rsidRPr="00F24492">
        <w:rPr>
          <w:rFonts w:asciiTheme="majorBidi" w:hAnsiTheme="majorBidi" w:cs="B Mitra"/>
          <w:b/>
          <w:bCs/>
          <w:sz w:val="24"/>
          <w:szCs w:val="24"/>
          <w:rtl/>
        </w:rPr>
        <w:t>تمر</w:t>
      </w:r>
      <w:r w:rsidRPr="00F24492">
        <w:rPr>
          <w:rFonts w:asciiTheme="majorBidi" w:hAnsiTheme="majorBidi" w:cs="B Mitra" w:hint="cs"/>
          <w:b/>
          <w:bCs/>
          <w:sz w:val="24"/>
          <w:szCs w:val="24"/>
          <w:rtl/>
        </w:rPr>
        <w:t>ین</w:t>
      </w:r>
      <w:r w:rsidRPr="00F24492">
        <w:rPr>
          <w:rFonts w:asciiTheme="majorBidi" w:hAnsiTheme="majorBidi" w:cs="B Mitra"/>
          <w:b/>
          <w:bCs/>
          <w:sz w:val="24"/>
          <w:szCs w:val="24"/>
          <w:rtl/>
        </w:rPr>
        <w:t xml:space="preserve"> مقاومت</w:t>
      </w:r>
      <w:r w:rsidRPr="00F24492">
        <w:rPr>
          <w:rFonts w:asciiTheme="majorBidi" w:hAnsiTheme="majorBidi" w:cs="B Mitra" w:hint="cs"/>
          <w:b/>
          <w:bCs/>
          <w:sz w:val="24"/>
          <w:szCs w:val="24"/>
          <w:rtl/>
        </w:rPr>
        <w:t>ی،</w:t>
      </w:r>
      <w:r w:rsidRPr="00F24492">
        <w:rPr>
          <w:rFonts w:asciiTheme="majorBidi" w:hAnsiTheme="majorBidi" w:cs="B Mitra"/>
          <w:b/>
          <w:bCs/>
          <w:sz w:val="24"/>
          <w:szCs w:val="24"/>
          <w:rtl/>
        </w:rPr>
        <w:t xml:space="preserve"> </w:t>
      </w:r>
      <w:r w:rsidRPr="00F24492">
        <w:rPr>
          <w:rFonts w:asciiTheme="majorBidi" w:hAnsiTheme="majorBidi" w:cs="B Mitra" w:hint="cs"/>
          <w:b/>
          <w:bCs/>
          <w:sz w:val="24"/>
          <w:szCs w:val="24"/>
          <w:rtl/>
        </w:rPr>
        <w:t>ادیپونکتین</w:t>
      </w:r>
      <w:r w:rsidRPr="00F24492">
        <w:rPr>
          <w:rFonts w:asciiTheme="majorBidi" w:hAnsiTheme="majorBidi" w:cs="B Mitra"/>
          <w:b/>
          <w:bCs/>
          <w:sz w:val="24"/>
          <w:szCs w:val="24"/>
          <w:rtl/>
        </w:rPr>
        <w:t xml:space="preserve"> </w:t>
      </w:r>
      <w:r w:rsidRPr="00F24492">
        <w:rPr>
          <w:rFonts w:asciiTheme="majorBidi" w:hAnsiTheme="majorBidi" w:cs="B Mitra" w:hint="cs"/>
          <w:b/>
          <w:bCs/>
          <w:sz w:val="24"/>
          <w:szCs w:val="24"/>
          <w:rtl/>
        </w:rPr>
        <w:t>،</w:t>
      </w:r>
      <w:r w:rsidRPr="00F24492">
        <w:rPr>
          <w:rFonts w:asciiTheme="majorBidi" w:hAnsiTheme="majorBidi" w:cs="B Mitra"/>
          <w:b/>
          <w:bCs/>
          <w:sz w:val="24"/>
          <w:szCs w:val="24"/>
          <w:rtl/>
        </w:rPr>
        <w:t xml:space="preserve"> ا</w:t>
      </w:r>
      <w:r w:rsidRPr="00F24492">
        <w:rPr>
          <w:rFonts w:asciiTheme="majorBidi" w:hAnsiTheme="majorBidi" w:cs="B Mitra" w:hint="cs"/>
          <w:b/>
          <w:bCs/>
          <w:sz w:val="24"/>
          <w:szCs w:val="24"/>
          <w:rtl/>
        </w:rPr>
        <w:t>ینترلوکین</w:t>
      </w:r>
      <w:r w:rsidRPr="00F24492">
        <w:rPr>
          <w:rFonts w:asciiTheme="majorBidi" w:hAnsiTheme="majorBidi" w:cs="B Mitra"/>
          <w:b/>
          <w:bCs/>
          <w:sz w:val="24"/>
          <w:szCs w:val="24"/>
          <w:rtl/>
        </w:rPr>
        <w:t xml:space="preserve"> 10</w:t>
      </w:r>
    </w:p>
    <w:p w:rsidR="0008347D" w:rsidRDefault="0008347D"/>
    <w:sectPr w:rsidR="000834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7E4"/>
    <w:rsid w:val="0008347D"/>
    <w:rsid w:val="00712573"/>
    <w:rsid w:val="00A8207D"/>
    <w:rsid w:val="00C7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17E4"/>
    <w:pPr>
      <w:bidi/>
      <w:spacing w:after="0" w:line="240" w:lineRule="auto"/>
    </w:pPr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17E4"/>
    <w:pPr>
      <w:bidi/>
      <w:spacing w:after="0" w:line="240" w:lineRule="auto"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Mansoori</dc:creator>
  <cp:lastModifiedBy>Mansoori</cp:lastModifiedBy>
  <cp:revision>1</cp:revision>
  <dcterms:created xsi:type="dcterms:W3CDTF">2016-10-18T18:15:00Z</dcterms:created>
  <dcterms:modified xsi:type="dcterms:W3CDTF">2016-10-18T18:18:00Z</dcterms:modified>
</cp:coreProperties>
</file>